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DD1" w:rsidRDefault="00CB2DD1" w:rsidP="00CB2DD1">
      <w:pPr>
        <w:pStyle w:val="70"/>
        <w:shd w:val="clear" w:color="auto" w:fill="auto"/>
        <w:spacing w:before="0" w:after="0"/>
        <w:rPr>
          <w:color w:val="000000"/>
          <w:lang w:bidi="ru-RU"/>
        </w:rPr>
      </w:pPr>
      <w:r>
        <w:rPr>
          <w:color w:val="000000"/>
          <w:lang w:bidi="ru-RU"/>
        </w:rPr>
        <w:t>МАСТЕР-КЛАСС «ПАМЯТЬ»</w:t>
      </w:r>
    </w:p>
    <w:p w:rsidR="00004EA2" w:rsidRDefault="00004EA2" w:rsidP="00CB2DD1">
      <w:pPr>
        <w:pStyle w:val="70"/>
        <w:shd w:val="clear" w:color="auto" w:fill="auto"/>
        <w:spacing w:before="0" w:after="0"/>
      </w:pPr>
    </w:p>
    <w:p w:rsidR="00CB2DD1" w:rsidRDefault="00CB2DD1" w:rsidP="00CB2DD1">
      <w:pPr>
        <w:pStyle w:val="20"/>
        <w:shd w:val="clear" w:color="auto" w:fill="auto"/>
        <w:ind w:firstLine="780"/>
      </w:pPr>
      <w:r>
        <w:rPr>
          <w:color w:val="000000"/>
          <w:lang w:bidi="ru-RU"/>
        </w:rPr>
        <w:t>Каждый год наш народ вспоминает грозные годы войны, чт</w:t>
      </w:r>
      <w:r w:rsidR="00004EA2">
        <w:rPr>
          <w:color w:val="000000"/>
          <w:lang w:bidi="ru-RU"/>
        </w:rPr>
        <w:t>ит память павших. Хотя прошло 80</w:t>
      </w:r>
      <w:r>
        <w:rPr>
          <w:color w:val="000000"/>
          <w:lang w:bidi="ru-RU"/>
        </w:rPr>
        <w:t xml:space="preserve"> лет со Дня Победы, но время не властно над памятью людей разных поколений. Вот поэтому свой мастер-класс я так и назвала - «Память».</w:t>
      </w:r>
    </w:p>
    <w:p w:rsidR="00CB2DD1" w:rsidRDefault="00CB2DD1" w:rsidP="00CB2DD1">
      <w:pPr>
        <w:framePr w:h="2770" w:wrap="notBeside" w:vAnchor="text" w:hAnchor="text" w:xAlign="center" w:y="1"/>
        <w:jc w:val="center"/>
        <w:rPr>
          <w:sz w:val="2"/>
          <w:szCs w:val="2"/>
        </w:rPr>
      </w:pPr>
      <w:r>
        <w:rPr>
          <w:noProof/>
        </w:rPr>
        <w:drawing>
          <wp:inline distT="0" distB="0" distL="0" distR="0">
            <wp:extent cx="2247900" cy="1762125"/>
            <wp:effectExtent l="19050" t="0" r="0" b="0"/>
            <wp:docPr id="1" name="Рисунок 1" descr="C:\Users\ТОИУУ\Desktop\ПРОГРАММЫ 2024\Летняя оздоровительная кампания\МР\media\image3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ТОИУУ\Desktop\ПРОГРАММЫ 2024\Летняя оздоровительная кампания\МР\media\image38.jpeg"/>
                    <pic:cNvPicPr>
                      <a:picLocks noChangeAspect="1" noChangeArrowheads="1"/>
                    </pic:cNvPicPr>
                  </pic:nvPicPr>
                  <pic:blipFill>
                    <a:blip r:embed="rId7"/>
                    <a:srcRect/>
                    <a:stretch>
                      <a:fillRect/>
                    </a:stretch>
                  </pic:blipFill>
                  <pic:spPr bwMode="auto">
                    <a:xfrm>
                      <a:off x="0" y="0"/>
                      <a:ext cx="2247900" cy="1762125"/>
                    </a:xfrm>
                    <a:prstGeom prst="rect">
                      <a:avLst/>
                    </a:prstGeom>
                    <a:noFill/>
                    <a:ln w="9525">
                      <a:noFill/>
                      <a:miter lim="800000"/>
                      <a:headEnd/>
                      <a:tailEnd/>
                    </a:ln>
                  </pic:spPr>
                </pic:pic>
              </a:graphicData>
            </a:graphic>
          </wp:inline>
        </w:drawing>
      </w:r>
    </w:p>
    <w:p w:rsidR="00CB2DD1" w:rsidRDefault="00CB2DD1" w:rsidP="00CB2DD1">
      <w:pPr>
        <w:rPr>
          <w:sz w:val="2"/>
          <w:szCs w:val="2"/>
        </w:rPr>
      </w:pPr>
    </w:p>
    <w:p w:rsidR="00CB2DD1" w:rsidRDefault="00CB2DD1" w:rsidP="00CB2DD1">
      <w:pPr>
        <w:pStyle w:val="20"/>
        <w:shd w:val="clear" w:color="auto" w:fill="auto"/>
        <w:spacing w:line="374" w:lineRule="exact"/>
        <w:ind w:firstLine="0"/>
        <w:jc w:val="right"/>
      </w:pPr>
      <w:r>
        <w:rPr>
          <w:color w:val="000000"/>
          <w:lang w:bidi="ru-RU"/>
        </w:rPr>
        <w:t>Сталинградская битва - решающее сражение всей Второй мировой войны, в котором советские войска одержали крупнейшую победу. Эта</w:t>
      </w:r>
    </w:p>
    <w:p w:rsidR="00CB2DD1" w:rsidRDefault="00CB2DD1" w:rsidP="00CB2DD1">
      <w:pPr>
        <w:pStyle w:val="150"/>
        <w:shd w:val="clear" w:color="auto" w:fill="auto"/>
        <w:spacing w:line="374" w:lineRule="exact"/>
        <w:jc w:val="left"/>
        <w:sectPr w:rsidR="00CB2DD1">
          <w:pgSz w:w="11900" w:h="16840"/>
          <w:pgMar w:top="1290" w:right="1184" w:bottom="949" w:left="1467" w:header="0" w:footer="3" w:gutter="0"/>
          <w:pgNumType w:start="85"/>
          <w:cols w:space="720"/>
          <w:noEndnote/>
          <w:docGrid w:linePitch="360"/>
        </w:sectPr>
      </w:pPr>
    </w:p>
    <w:p w:rsidR="00CB2DD1" w:rsidRDefault="00CB2DD1" w:rsidP="00CB2DD1">
      <w:pPr>
        <w:pStyle w:val="20"/>
        <w:shd w:val="clear" w:color="auto" w:fill="auto"/>
        <w:spacing w:line="365" w:lineRule="exact"/>
        <w:ind w:firstLine="0"/>
      </w:pPr>
      <w:r>
        <w:rPr>
          <w:color w:val="000000"/>
          <w:lang w:bidi="ru-RU"/>
        </w:rPr>
        <w:lastRenderedPageBreak/>
        <w:t>битва ознаменовала начало коренного перелома в ходе Великой Отечественной войны и Второй мировой войны в целом. В Волгограде, в зале Воинской Славы в самом центре высится выполненная из белого мрамора рука, сжимающая факел Вечного огня. Это - очень красивое, оригинальное и символичное место.</w:t>
      </w:r>
    </w:p>
    <w:p w:rsidR="00CB2DD1" w:rsidRDefault="00CB2DD1" w:rsidP="00CB2DD1">
      <w:pPr>
        <w:pStyle w:val="20"/>
        <w:shd w:val="clear" w:color="auto" w:fill="auto"/>
        <w:spacing w:line="365" w:lineRule="exact"/>
        <w:ind w:firstLine="840"/>
      </w:pPr>
      <w:r>
        <w:rPr>
          <w:color w:val="000000"/>
          <w:lang w:bidi="ru-RU"/>
        </w:rPr>
        <w:t>Сегодня, в память героев, павших в битве за нашу с вами счастливую жизнь, мы постараемся сделать своими руками макет такого Вечного огня - рука, сжимающая факел Вечного огня. Вот такой макет получился у меня!</w:t>
      </w:r>
    </w:p>
    <w:p w:rsidR="00CB2DD1" w:rsidRDefault="003207EC" w:rsidP="00CB2DD1">
      <w:pPr>
        <w:pStyle w:val="40"/>
        <w:framePr w:h="6274" w:wrap="notBeside" w:vAnchor="text" w:hAnchor="text" w:xAlign="center" w:y="1"/>
        <w:shd w:val="clear" w:color="auto" w:fill="auto"/>
        <w:spacing w:line="280" w:lineRule="exact"/>
      </w:pPr>
      <w:r>
        <w:rPr>
          <w:color w:val="000000"/>
          <w:lang w:bidi="ru-RU"/>
        </w:rPr>
        <w:t xml:space="preserve">                                                      </w:t>
      </w:r>
      <w:r w:rsidR="00CB2DD1">
        <w:rPr>
          <w:color w:val="000000"/>
          <w:lang w:bidi="ru-RU"/>
        </w:rPr>
        <w:t>Рис. №1</w:t>
      </w:r>
    </w:p>
    <w:p w:rsidR="00CB2DD1" w:rsidRDefault="00CB2DD1" w:rsidP="00CB2DD1">
      <w:pPr>
        <w:framePr w:h="6274" w:wrap="notBeside" w:vAnchor="text" w:hAnchor="text" w:xAlign="center" w:y="1"/>
        <w:jc w:val="center"/>
        <w:rPr>
          <w:sz w:val="2"/>
          <w:szCs w:val="2"/>
        </w:rPr>
      </w:pPr>
      <w:r>
        <w:rPr>
          <w:noProof/>
        </w:rPr>
        <w:drawing>
          <wp:inline distT="0" distB="0" distL="0" distR="0">
            <wp:extent cx="5848350" cy="3990975"/>
            <wp:effectExtent l="19050" t="0" r="0" b="0"/>
            <wp:docPr id="2" name="Рисунок 2" descr="C:\Users\ТОИУУ\Desktop\ПРОГРАММЫ 2024\Летняя оздоровительная кампания\МР\media\image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ТОИУУ\Desktop\ПРОГРАММЫ 2024\Летняя оздоровительная кампания\МР\media\image39.jpeg"/>
                    <pic:cNvPicPr>
                      <a:picLocks noChangeAspect="1" noChangeArrowheads="1"/>
                    </pic:cNvPicPr>
                  </pic:nvPicPr>
                  <pic:blipFill>
                    <a:blip r:embed="rId8"/>
                    <a:srcRect/>
                    <a:stretch>
                      <a:fillRect/>
                    </a:stretch>
                  </pic:blipFill>
                  <pic:spPr bwMode="auto">
                    <a:xfrm>
                      <a:off x="0" y="0"/>
                      <a:ext cx="5848350" cy="3990975"/>
                    </a:xfrm>
                    <a:prstGeom prst="rect">
                      <a:avLst/>
                    </a:prstGeom>
                    <a:noFill/>
                    <a:ln w="9525">
                      <a:noFill/>
                      <a:miter lim="800000"/>
                      <a:headEnd/>
                      <a:tailEnd/>
                    </a:ln>
                  </pic:spPr>
                </pic:pic>
              </a:graphicData>
            </a:graphic>
          </wp:inline>
        </w:drawing>
      </w:r>
    </w:p>
    <w:p w:rsidR="00CB2DD1" w:rsidRDefault="00CB2DD1" w:rsidP="00CB2DD1">
      <w:pPr>
        <w:pStyle w:val="40"/>
        <w:framePr w:h="6274" w:wrap="notBeside" w:vAnchor="text" w:hAnchor="text" w:xAlign="center" w:y="1"/>
        <w:shd w:val="clear" w:color="auto" w:fill="auto"/>
        <w:spacing w:line="280" w:lineRule="exact"/>
      </w:pPr>
      <w:r>
        <w:rPr>
          <w:color w:val="000000"/>
          <w:lang w:bidi="ru-RU"/>
        </w:rPr>
        <w:t>Мы начинаем! Присоединяетесь!</w:t>
      </w:r>
    </w:p>
    <w:p w:rsidR="00CB2DD1" w:rsidRDefault="00CB2DD1" w:rsidP="00CB2DD1">
      <w:pPr>
        <w:rPr>
          <w:sz w:val="2"/>
          <w:szCs w:val="2"/>
        </w:rPr>
      </w:pPr>
    </w:p>
    <w:p w:rsidR="003207EC" w:rsidRDefault="00CB2DD1" w:rsidP="003207EC">
      <w:pPr>
        <w:pStyle w:val="40"/>
        <w:shd w:val="clear" w:color="auto" w:fill="auto"/>
        <w:spacing w:line="365" w:lineRule="exact"/>
        <w:jc w:val="both"/>
        <w:rPr>
          <w:rStyle w:val="4Exact"/>
        </w:rPr>
      </w:pPr>
      <w:r>
        <w:rPr>
          <w:color w:val="000000"/>
          <w:lang w:bidi="ru-RU"/>
        </w:rPr>
        <w:t xml:space="preserve">Для изготовления такого макета нам потребуются: шаблон кисти руки (желательно мужскую ладонь обвести) из очень плотного картона (лучше склеить две части для плотности), ножницы канцелярские, коробочка (20х18), (можно взять какая есть у вас), клей «Момент», 2 салфетки яркого цвета для изготовления гвоздики, нитки для шитья любого цвета, палочку для стебля гвоздики (обмотать гофрированной зеленой бумагой или салфеткой), Георгиевская лента (можно нарисовать), кулек из белой бумаги А4 (квадрат 20х20, угол срезаете и выравниваете края для факела), лента красного цвета и желтый фетр для изображения пламени (можно взять цветную бумагу красного, оранжевого, желтого цвета), краска эмаль </w:t>
      </w:r>
      <w:r>
        <w:rPr>
          <w:color w:val="000000"/>
          <w:lang w:bidi="ru-RU"/>
        </w:rPr>
        <w:lastRenderedPageBreak/>
        <w:t>перламутровая или золотая (она вам не потребуется если у вас есть картон</w:t>
      </w:r>
      <w:r w:rsidR="003207EC" w:rsidRPr="003207EC">
        <w:rPr>
          <w:rStyle w:val="4Exact"/>
        </w:rPr>
        <w:t xml:space="preserve"> </w:t>
      </w:r>
      <w:r w:rsidR="003207EC">
        <w:rPr>
          <w:rStyle w:val="4Exact"/>
        </w:rPr>
        <w:t xml:space="preserve">золотистого или серебристого цвета), кисточка. </w:t>
      </w:r>
    </w:p>
    <w:p w:rsidR="003207EC" w:rsidRDefault="003207EC" w:rsidP="003207EC">
      <w:pPr>
        <w:pStyle w:val="40"/>
        <w:shd w:val="clear" w:color="auto" w:fill="auto"/>
        <w:spacing w:line="365" w:lineRule="exact"/>
        <w:jc w:val="both"/>
        <w:rPr>
          <w:rStyle w:val="4Exact"/>
        </w:rPr>
      </w:pPr>
    </w:p>
    <w:p w:rsidR="003207EC" w:rsidRDefault="003207EC" w:rsidP="003207EC">
      <w:pPr>
        <w:pStyle w:val="40"/>
        <w:shd w:val="clear" w:color="auto" w:fill="auto"/>
        <w:spacing w:line="365" w:lineRule="exact"/>
        <w:jc w:val="both"/>
      </w:pPr>
      <w:r>
        <w:rPr>
          <w:rStyle w:val="4Exact"/>
        </w:rPr>
        <w:t xml:space="preserve">                                                            Рис № 2</w:t>
      </w:r>
    </w:p>
    <w:p w:rsidR="003207EC" w:rsidRDefault="003207EC" w:rsidP="00CB2DD1">
      <w:pPr>
        <w:pStyle w:val="20"/>
        <w:shd w:val="clear" w:color="auto" w:fill="auto"/>
        <w:ind w:firstLine="720"/>
        <w:rPr>
          <w:color w:val="000000"/>
          <w:lang w:bidi="ru-RU"/>
        </w:rPr>
      </w:pPr>
    </w:p>
    <w:p w:rsidR="00004EA2" w:rsidRDefault="003207EC" w:rsidP="00004EA2">
      <w:pPr>
        <w:pStyle w:val="20"/>
        <w:shd w:val="clear" w:color="auto" w:fill="auto"/>
        <w:ind w:firstLine="880"/>
        <w:jc w:val="left"/>
        <w:rPr>
          <w:color w:val="000000"/>
          <w:lang w:bidi="ru-RU"/>
        </w:rPr>
      </w:pPr>
      <w:r>
        <w:rPr>
          <w:noProof/>
        </w:rPr>
        <w:drawing>
          <wp:anchor distT="0" distB="0" distL="63500" distR="1444625" simplePos="0" relativeHeight="251657216" behindDoc="1" locked="0" layoutInCell="1" allowOverlap="1">
            <wp:simplePos x="0" y="0"/>
            <wp:positionH relativeFrom="margin">
              <wp:posOffset>1474470</wp:posOffset>
            </wp:positionH>
            <wp:positionV relativeFrom="paragraph">
              <wp:posOffset>-474345</wp:posOffset>
            </wp:positionV>
            <wp:extent cx="3000375" cy="2981325"/>
            <wp:effectExtent l="19050" t="0" r="9525" b="0"/>
            <wp:wrapTopAndBottom/>
            <wp:docPr id="10" name="Рисунок 6" descr="C:\Users\ТОИУУ\Desktop\ПРОГРАММЫ 2024\Летняя оздоровительная кампания\МР\media\image4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ТОИУУ\Desktop\ПРОГРАММЫ 2024\Летняя оздоровительная кампания\МР\media\image41.jpeg"/>
                    <pic:cNvPicPr>
                      <a:picLocks noChangeAspect="1" noChangeArrowheads="1"/>
                    </pic:cNvPicPr>
                  </pic:nvPicPr>
                  <pic:blipFill>
                    <a:blip r:embed="rId9"/>
                    <a:srcRect/>
                    <a:stretch>
                      <a:fillRect/>
                    </a:stretch>
                  </pic:blipFill>
                  <pic:spPr bwMode="auto">
                    <a:xfrm>
                      <a:off x="0" y="0"/>
                      <a:ext cx="3000375" cy="2981325"/>
                    </a:xfrm>
                    <a:prstGeom prst="rect">
                      <a:avLst/>
                    </a:prstGeom>
                    <a:noFill/>
                  </pic:spPr>
                </pic:pic>
              </a:graphicData>
            </a:graphic>
          </wp:anchor>
        </w:drawing>
      </w:r>
      <w:r w:rsidR="00CB2DD1">
        <w:br w:type="page"/>
      </w:r>
      <w:r w:rsidR="00004EA2">
        <w:rPr>
          <w:color w:val="000000"/>
          <w:lang w:bidi="ru-RU"/>
        </w:rPr>
        <w:lastRenderedPageBreak/>
        <w:t>Обратите внимание, когда будете обводить ладонь, оставляйте снизу ободок, при помощи этого ободка мы соединим две детали.</w:t>
      </w:r>
    </w:p>
    <w:p w:rsidR="00004EA2" w:rsidRDefault="00004EA2" w:rsidP="00004EA2">
      <w:pPr>
        <w:pStyle w:val="20"/>
        <w:shd w:val="clear" w:color="auto" w:fill="auto"/>
        <w:ind w:firstLine="880"/>
        <w:jc w:val="left"/>
      </w:pPr>
    </w:p>
    <w:p w:rsidR="00004EA2" w:rsidRDefault="00004EA2" w:rsidP="00004EA2">
      <w:pPr>
        <w:pStyle w:val="20"/>
        <w:shd w:val="clear" w:color="auto" w:fill="auto"/>
        <w:ind w:firstLine="0"/>
        <w:jc w:val="left"/>
        <w:rPr>
          <w:color w:val="000000"/>
          <w:lang w:bidi="ru-RU"/>
        </w:rPr>
      </w:pPr>
      <w:r>
        <w:rPr>
          <w:color w:val="000000"/>
          <w:lang w:bidi="ru-RU"/>
        </w:rPr>
        <w:t>Шаг № 1</w:t>
      </w:r>
    </w:p>
    <w:p w:rsidR="00004EA2" w:rsidRDefault="00004EA2" w:rsidP="00004EA2">
      <w:pPr>
        <w:pStyle w:val="20"/>
        <w:shd w:val="clear" w:color="auto" w:fill="auto"/>
        <w:ind w:firstLine="0"/>
        <w:jc w:val="left"/>
      </w:pPr>
      <w:r>
        <w:rPr>
          <w:color w:val="000000"/>
          <w:lang w:bidi="ru-RU"/>
        </w:rPr>
        <w:t xml:space="preserve"> Подготовлены все детали. Теперь собираем нашу конструкцию: Сначала необходимо склеить две части шаблона кисти руки и подравнять каждый элемент ножницами. Затем склеиваем ободок внизу шаблона кисти руки и убеждаемся, что он крепко приклеился.</w:t>
      </w:r>
    </w:p>
    <w:p w:rsidR="00CB2DD1" w:rsidRDefault="00004EA2" w:rsidP="00004EA2">
      <w:pPr>
        <w:pStyle w:val="20"/>
        <w:shd w:val="clear" w:color="auto" w:fill="auto"/>
        <w:ind w:firstLine="720"/>
        <w:rPr>
          <w:color w:val="000000"/>
          <w:lang w:bidi="ru-RU"/>
        </w:rPr>
      </w:pPr>
      <w:r>
        <w:rPr>
          <w:color w:val="000000"/>
          <w:lang w:bidi="ru-RU"/>
        </w:rPr>
        <w:t>После чего, при помощи этого ободка соединяем две детали (приклеиваем плотно ободок с шаблоном кисти руки к коробочке при помощи клея «Момент».</w:t>
      </w:r>
    </w:p>
    <w:p w:rsidR="00004EA2" w:rsidRDefault="00004EA2" w:rsidP="00004EA2">
      <w:pPr>
        <w:pStyle w:val="20"/>
        <w:shd w:val="clear" w:color="auto" w:fill="auto"/>
        <w:ind w:firstLine="720"/>
      </w:pPr>
    </w:p>
    <w:p w:rsidR="00004EA2" w:rsidRDefault="00004EA2" w:rsidP="00004EA2">
      <w:pPr>
        <w:pStyle w:val="20"/>
        <w:shd w:val="clear" w:color="auto" w:fill="auto"/>
        <w:tabs>
          <w:tab w:val="left" w:pos="7003"/>
        </w:tabs>
        <w:ind w:firstLine="0"/>
        <w:rPr>
          <w:color w:val="000000"/>
          <w:lang w:bidi="ru-RU"/>
        </w:rPr>
      </w:pPr>
      <w:r>
        <w:rPr>
          <w:color w:val="000000"/>
          <w:lang w:bidi="ru-RU"/>
        </w:rPr>
        <w:t>Под</w:t>
      </w:r>
      <w:r w:rsidR="00CB2DD1">
        <w:rPr>
          <w:color w:val="000000"/>
          <w:lang w:bidi="ru-RU"/>
        </w:rPr>
        <w:t>ержите и</w:t>
      </w:r>
      <w:r>
        <w:t xml:space="preserve"> </w:t>
      </w:r>
      <w:r w:rsidR="00CB2DD1">
        <w:rPr>
          <w:color w:val="000000"/>
          <w:lang w:bidi="ru-RU"/>
        </w:rPr>
        <w:t>убедитесь, что</w:t>
      </w:r>
      <w:r>
        <w:rPr>
          <w:color w:val="000000"/>
          <w:lang w:bidi="ru-RU"/>
        </w:rPr>
        <w:t xml:space="preserve"> детали крепко </w:t>
      </w:r>
      <w:r w:rsidR="00CB2DD1">
        <w:rPr>
          <w:color w:val="000000"/>
          <w:lang w:bidi="ru-RU"/>
        </w:rPr>
        <w:t xml:space="preserve"> приклеились. А</w:t>
      </w:r>
      <w:r>
        <w:rPr>
          <w:color w:val="000000"/>
          <w:lang w:bidi="ru-RU"/>
        </w:rPr>
        <w:t xml:space="preserve"> теперь, факел</w:t>
      </w:r>
      <w:r w:rsidR="00CB2DD1">
        <w:rPr>
          <w:color w:val="000000"/>
          <w:lang w:bidi="ru-RU"/>
        </w:rPr>
        <w:t xml:space="preserve"> (кулек) вставить </w:t>
      </w:r>
      <w:r>
        <w:rPr>
          <w:color w:val="000000"/>
          <w:lang w:bidi="ru-RU"/>
        </w:rPr>
        <w:t xml:space="preserve">нужно так, чтобы </w:t>
      </w:r>
      <w:r w:rsidR="00CB2DD1">
        <w:rPr>
          <w:color w:val="000000"/>
          <w:lang w:bidi="ru-RU"/>
        </w:rPr>
        <w:t xml:space="preserve">была возможность </w:t>
      </w:r>
      <w:r>
        <w:rPr>
          <w:color w:val="000000"/>
          <w:lang w:bidi="ru-RU"/>
        </w:rPr>
        <w:t xml:space="preserve">к нему приклеить </w:t>
      </w:r>
      <w:r w:rsidR="00CB2DD1">
        <w:rPr>
          <w:color w:val="000000"/>
          <w:lang w:bidi="ru-RU"/>
        </w:rPr>
        <w:t>пальцы шаблона</w:t>
      </w:r>
      <w:r>
        <w:rPr>
          <w:color w:val="000000"/>
          <w:lang w:bidi="ru-RU"/>
        </w:rPr>
        <w:t xml:space="preserve"> кисти руки (как</w:t>
      </w:r>
      <w:r w:rsidR="00CB2DD1">
        <w:rPr>
          <w:color w:val="000000"/>
          <w:lang w:bidi="ru-RU"/>
        </w:rPr>
        <w:t xml:space="preserve"> будто рука крепко </w:t>
      </w:r>
      <w:r>
        <w:rPr>
          <w:color w:val="000000"/>
          <w:lang w:bidi="ru-RU"/>
        </w:rPr>
        <w:t xml:space="preserve">держит факел) </w:t>
      </w:r>
    </w:p>
    <w:p w:rsidR="00004EA2" w:rsidRDefault="00004EA2" w:rsidP="00004EA2">
      <w:pPr>
        <w:pStyle w:val="20"/>
        <w:shd w:val="clear" w:color="auto" w:fill="auto"/>
        <w:tabs>
          <w:tab w:val="left" w:pos="7003"/>
        </w:tabs>
        <w:ind w:firstLine="0"/>
        <w:rPr>
          <w:color w:val="000000"/>
          <w:lang w:bidi="ru-RU"/>
        </w:rPr>
      </w:pPr>
    </w:p>
    <w:p w:rsidR="00CB2DD1" w:rsidRDefault="00004EA2" w:rsidP="00004EA2">
      <w:pPr>
        <w:pStyle w:val="20"/>
        <w:shd w:val="clear" w:color="auto" w:fill="auto"/>
        <w:tabs>
          <w:tab w:val="left" w:pos="7003"/>
        </w:tabs>
        <w:ind w:firstLine="0"/>
        <w:rPr>
          <w:color w:val="000000"/>
          <w:lang w:bidi="ru-RU"/>
        </w:rPr>
      </w:pPr>
      <w:r>
        <w:rPr>
          <w:color w:val="000000"/>
          <w:lang w:bidi="ru-RU"/>
        </w:rPr>
        <w:t xml:space="preserve">                                                </w:t>
      </w:r>
      <w:r w:rsidR="00CB2DD1">
        <w:rPr>
          <w:color w:val="000000"/>
          <w:lang w:bidi="ru-RU"/>
        </w:rPr>
        <w:t>Рис. № 3</w:t>
      </w:r>
    </w:p>
    <w:p w:rsidR="00004EA2" w:rsidRDefault="00004EA2" w:rsidP="00004EA2">
      <w:pPr>
        <w:pStyle w:val="20"/>
        <w:shd w:val="clear" w:color="auto" w:fill="auto"/>
        <w:tabs>
          <w:tab w:val="left" w:pos="7003"/>
        </w:tabs>
        <w:ind w:firstLine="0"/>
        <w:rPr>
          <w:color w:val="000000"/>
          <w:lang w:bidi="ru-RU"/>
        </w:rPr>
      </w:pPr>
    </w:p>
    <w:p w:rsidR="00004EA2" w:rsidRDefault="00004EA2" w:rsidP="00004EA2">
      <w:pPr>
        <w:pStyle w:val="20"/>
        <w:shd w:val="clear" w:color="auto" w:fill="auto"/>
        <w:tabs>
          <w:tab w:val="left" w:pos="7003"/>
        </w:tabs>
        <w:ind w:firstLine="0"/>
        <w:rPr>
          <w:color w:val="000000"/>
          <w:lang w:bidi="ru-RU"/>
        </w:rPr>
      </w:pPr>
    </w:p>
    <w:p w:rsidR="00004EA2" w:rsidRDefault="00004EA2" w:rsidP="00004EA2">
      <w:pPr>
        <w:pStyle w:val="20"/>
        <w:shd w:val="clear" w:color="auto" w:fill="auto"/>
        <w:tabs>
          <w:tab w:val="left" w:pos="7003"/>
        </w:tabs>
        <w:ind w:firstLine="0"/>
        <w:rPr>
          <w:color w:val="000000"/>
          <w:lang w:bidi="ru-RU"/>
        </w:rPr>
      </w:pPr>
    </w:p>
    <w:p w:rsidR="00004EA2" w:rsidRDefault="00004EA2" w:rsidP="00004EA2">
      <w:pPr>
        <w:pStyle w:val="20"/>
        <w:shd w:val="clear" w:color="auto" w:fill="auto"/>
        <w:tabs>
          <w:tab w:val="left" w:pos="7003"/>
        </w:tabs>
        <w:ind w:firstLine="0"/>
        <w:rPr>
          <w:color w:val="000000"/>
          <w:lang w:bidi="ru-RU"/>
        </w:rPr>
      </w:pPr>
    </w:p>
    <w:p w:rsidR="00004EA2" w:rsidRDefault="00004EA2" w:rsidP="00004EA2">
      <w:pPr>
        <w:pStyle w:val="20"/>
        <w:shd w:val="clear" w:color="auto" w:fill="auto"/>
        <w:tabs>
          <w:tab w:val="left" w:pos="7003"/>
        </w:tabs>
        <w:ind w:firstLine="0"/>
        <w:rPr>
          <w:color w:val="000000"/>
          <w:lang w:bidi="ru-RU"/>
        </w:rPr>
      </w:pPr>
    </w:p>
    <w:p w:rsidR="00004EA2" w:rsidRDefault="00004EA2" w:rsidP="00004EA2">
      <w:pPr>
        <w:pStyle w:val="20"/>
        <w:shd w:val="clear" w:color="auto" w:fill="auto"/>
        <w:tabs>
          <w:tab w:val="left" w:pos="7003"/>
        </w:tabs>
        <w:ind w:firstLine="0"/>
        <w:rPr>
          <w:color w:val="000000"/>
          <w:lang w:bidi="ru-RU"/>
        </w:rPr>
      </w:pPr>
    </w:p>
    <w:p w:rsidR="00004EA2" w:rsidRDefault="00004EA2" w:rsidP="00004EA2">
      <w:pPr>
        <w:pStyle w:val="20"/>
        <w:shd w:val="clear" w:color="auto" w:fill="auto"/>
        <w:tabs>
          <w:tab w:val="left" w:pos="7003"/>
        </w:tabs>
        <w:ind w:firstLine="0"/>
        <w:rPr>
          <w:color w:val="000000"/>
          <w:lang w:bidi="ru-RU"/>
        </w:rPr>
      </w:pPr>
    </w:p>
    <w:p w:rsidR="00004EA2" w:rsidRDefault="00004EA2" w:rsidP="00004EA2">
      <w:pPr>
        <w:pStyle w:val="20"/>
        <w:shd w:val="clear" w:color="auto" w:fill="auto"/>
        <w:tabs>
          <w:tab w:val="left" w:pos="7003"/>
        </w:tabs>
        <w:ind w:firstLine="0"/>
        <w:rPr>
          <w:color w:val="000000"/>
          <w:lang w:bidi="ru-RU"/>
        </w:rPr>
      </w:pPr>
      <w:r w:rsidRPr="00004EA2">
        <w:rPr>
          <w:noProof/>
          <w:color w:val="000000"/>
        </w:rPr>
        <w:drawing>
          <wp:anchor distT="0" distB="0" distL="63500" distR="63500" simplePos="0" relativeHeight="251658240" behindDoc="1" locked="0" layoutInCell="1" allowOverlap="1">
            <wp:simplePos x="0" y="0"/>
            <wp:positionH relativeFrom="margin">
              <wp:posOffset>1474470</wp:posOffset>
            </wp:positionH>
            <wp:positionV relativeFrom="margin">
              <wp:posOffset>4065905</wp:posOffset>
            </wp:positionV>
            <wp:extent cx="2733675" cy="2867025"/>
            <wp:effectExtent l="19050" t="0" r="9525" b="0"/>
            <wp:wrapNone/>
            <wp:docPr id="12" name="Рисунок 2" descr="C:\Users\ТОИУУ\Desktop\ПРОГРАММЫ 2024\Летняя оздоровительная кампания\МР\media\image4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ТОИУУ\Desktop\ПРОГРАММЫ 2024\Летняя оздоровительная кампания\МР\media\image40.jpeg"/>
                    <pic:cNvPicPr>
                      <a:picLocks noChangeAspect="1" noChangeArrowheads="1"/>
                    </pic:cNvPicPr>
                  </pic:nvPicPr>
                  <pic:blipFill>
                    <a:blip r:embed="rId10"/>
                    <a:srcRect/>
                    <a:stretch>
                      <a:fillRect/>
                    </a:stretch>
                  </pic:blipFill>
                  <pic:spPr bwMode="auto">
                    <a:xfrm>
                      <a:off x="0" y="0"/>
                      <a:ext cx="2733675" cy="2867025"/>
                    </a:xfrm>
                    <a:prstGeom prst="rect">
                      <a:avLst/>
                    </a:prstGeom>
                    <a:noFill/>
                  </pic:spPr>
                </pic:pic>
              </a:graphicData>
            </a:graphic>
          </wp:anchor>
        </w:drawing>
      </w:r>
    </w:p>
    <w:p w:rsidR="00004EA2" w:rsidRDefault="00004EA2" w:rsidP="00004EA2">
      <w:pPr>
        <w:pStyle w:val="20"/>
        <w:shd w:val="clear" w:color="auto" w:fill="auto"/>
        <w:tabs>
          <w:tab w:val="left" w:pos="7003"/>
        </w:tabs>
        <w:ind w:firstLine="0"/>
        <w:rPr>
          <w:color w:val="000000"/>
          <w:lang w:bidi="ru-RU"/>
        </w:rPr>
      </w:pPr>
    </w:p>
    <w:p w:rsidR="00004EA2" w:rsidRDefault="00004EA2" w:rsidP="00004EA2">
      <w:pPr>
        <w:pStyle w:val="20"/>
        <w:shd w:val="clear" w:color="auto" w:fill="auto"/>
        <w:tabs>
          <w:tab w:val="left" w:pos="7003"/>
        </w:tabs>
        <w:ind w:firstLine="0"/>
        <w:rPr>
          <w:color w:val="000000"/>
          <w:lang w:bidi="ru-RU"/>
        </w:rPr>
      </w:pPr>
    </w:p>
    <w:p w:rsidR="00004EA2" w:rsidRDefault="00004EA2" w:rsidP="00004EA2">
      <w:pPr>
        <w:pStyle w:val="20"/>
        <w:shd w:val="clear" w:color="auto" w:fill="auto"/>
        <w:tabs>
          <w:tab w:val="left" w:pos="7003"/>
        </w:tabs>
        <w:ind w:firstLine="0"/>
      </w:pPr>
    </w:p>
    <w:p w:rsidR="00004EA2" w:rsidRDefault="00004EA2" w:rsidP="00004EA2">
      <w:pPr>
        <w:pStyle w:val="20"/>
        <w:shd w:val="clear" w:color="auto" w:fill="auto"/>
        <w:tabs>
          <w:tab w:val="left" w:pos="4890"/>
        </w:tabs>
        <w:spacing w:line="280" w:lineRule="exact"/>
        <w:ind w:firstLine="0"/>
        <w:rPr>
          <w:color w:val="000000"/>
          <w:lang w:bidi="ru-RU"/>
        </w:rPr>
      </w:pPr>
    </w:p>
    <w:p w:rsidR="00004EA2" w:rsidRDefault="00004EA2" w:rsidP="00004EA2">
      <w:pPr>
        <w:pStyle w:val="20"/>
        <w:shd w:val="clear" w:color="auto" w:fill="auto"/>
        <w:tabs>
          <w:tab w:val="left" w:pos="4890"/>
        </w:tabs>
        <w:spacing w:line="280" w:lineRule="exact"/>
        <w:ind w:firstLine="0"/>
        <w:rPr>
          <w:color w:val="000000"/>
          <w:lang w:bidi="ru-RU"/>
        </w:rPr>
      </w:pPr>
    </w:p>
    <w:p w:rsidR="00004EA2" w:rsidRDefault="00004EA2" w:rsidP="00004EA2">
      <w:pPr>
        <w:pStyle w:val="20"/>
        <w:shd w:val="clear" w:color="auto" w:fill="auto"/>
        <w:tabs>
          <w:tab w:val="left" w:pos="4890"/>
        </w:tabs>
        <w:spacing w:line="280" w:lineRule="exact"/>
        <w:ind w:firstLine="0"/>
        <w:rPr>
          <w:color w:val="000000"/>
          <w:lang w:bidi="ru-RU"/>
        </w:rPr>
      </w:pPr>
    </w:p>
    <w:p w:rsidR="00004EA2" w:rsidRDefault="00004EA2" w:rsidP="00004EA2">
      <w:pPr>
        <w:pStyle w:val="20"/>
        <w:shd w:val="clear" w:color="auto" w:fill="auto"/>
        <w:tabs>
          <w:tab w:val="left" w:pos="4890"/>
        </w:tabs>
        <w:spacing w:line="280" w:lineRule="exact"/>
        <w:ind w:firstLine="0"/>
        <w:rPr>
          <w:color w:val="000000"/>
          <w:lang w:bidi="ru-RU"/>
        </w:rPr>
      </w:pPr>
    </w:p>
    <w:p w:rsidR="00004EA2" w:rsidRDefault="00004EA2" w:rsidP="00004EA2">
      <w:pPr>
        <w:pStyle w:val="20"/>
        <w:shd w:val="clear" w:color="auto" w:fill="auto"/>
        <w:tabs>
          <w:tab w:val="left" w:pos="4890"/>
        </w:tabs>
        <w:spacing w:line="280" w:lineRule="exact"/>
        <w:ind w:firstLine="0"/>
        <w:rPr>
          <w:color w:val="000000"/>
          <w:lang w:bidi="ru-RU"/>
        </w:rPr>
      </w:pPr>
    </w:p>
    <w:p w:rsidR="00004EA2" w:rsidRDefault="00004EA2" w:rsidP="00004EA2">
      <w:pPr>
        <w:pStyle w:val="20"/>
        <w:shd w:val="clear" w:color="auto" w:fill="auto"/>
        <w:tabs>
          <w:tab w:val="left" w:pos="4890"/>
        </w:tabs>
        <w:spacing w:line="280" w:lineRule="exact"/>
        <w:ind w:firstLine="0"/>
        <w:rPr>
          <w:color w:val="000000"/>
          <w:lang w:bidi="ru-RU"/>
        </w:rPr>
      </w:pPr>
    </w:p>
    <w:p w:rsidR="00004EA2" w:rsidRDefault="00E32F31" w:rsidP="00004EA2">
      <w:pPr>
        <w:pStyle w:val="20"/>
        <w:shd w:val="clear" w:color="auto" w:fill="auto"/>
        <w:tabs>
          <w:tab w:val="left" w:pos="4890"/>
        </w:tabs>
        <w:spacing w:line="280" w:lineRule="exact"/>
        <w:ind w:firstLine="0"/>
        <w:rPr>
          <w:color w:val="000000"/>
          <w:lang w:bidi="ru-RU"/>
        </w:rPr>
      </w:pPr>
      <w:r w:rsidRPr="00E32F31">
        <w:rPr>
          <w:lang w:bidi="ru-RU"/>
        </w:rPr>
        <w:pict>
          <v:shapetype id="_x0000_t202" coordsize="21600,21600" o:spt="202" path="m,l,21600r21600,l21600,xe">
            <v:stroke joinstyle="miter"/>
            <v:path gradientshapeok="t" o:connecttype="rect"/>
          </v:shapetype>
          <v:shape id="_x0000_s1029" type="#_x0000_t202" style="position:absolute;left:0;text-align:left;margin-left:2.75pt;margin-top:-644.15pt;width:286.8pt;height:35.35pt;z-index:-251657216;mso-wrap-distance-left:5pt;mso-wrap-distance-right:113.75pt;mso-position-horizontal-relative:margin" filled="f" stroked="f">
            <v:textbox style="mso-fit-shape-to-text:t" inset="0,0,0,0">
              <w:txbxContent>
                <w:p w:rsidR="00CB2DD1" w:rsidRPr="003207EC" w:rsidRDefault="00CB2DD1" w:rsidP="003207EC"/>
              </w:txbxContent>
            </v:textbox>
            <w10:wrap type="topAndBottom" anchorx="margin"/>
          </v:shape>
        </w:pict>
      </w:r>
      <w:r w:rsidR="00004EA2">
        <w:rPr>
          <w:color w:val="000000"/>
          <w:lang w:bidi="ru-RU"/>
        </w:rPr>
        <w:t xml:space="preserve">Шаг №2 </w:t>
      </w:r>
      <w:r w:rsidR="00CB2DD1">
        <w:rPr>
          <w:color w:val="000000"/>
          <w:lang w:bidi="ru-RU"/>
        </w:rPr>
        <w:t>Окрашивание</w:t>
      </w:r>
      <w:r w:rsidR="00004EA2">
        <w:rPr>
          <w:color w:val="000000"/>
          <w:lang w:bidi="ru-RU"/>
        </w:rPr>
        <w:t xml:space="preserve"> </w:t>
      </w:r>
      <w:r w:rsidR="00CB2DD1">
        <w:rPr>
          <w:color w:val="000000"/>
          <w:lang w:bidi="ru-RU"/>
        </w:rPr>
        <w:t xml:space="preserve">конструкции. </w:t>
      </w:r>
    </w:p>
    <w:p w:rsidR="00004EA2" w:rsidRDefault="00004EA2" w:rsidP="00004EA2">
      <w:pPr>
        <w:pStyle w:val="20"/>
        <w:shd w:val="clear" w:color="auto" w:fill="auto"/>
        <w:tabs>
          <w:tab w:val="left" w:pos="4890"/>
        </w:tabs>
        <w:spacing w:line="280" w:lineRule="exact"/>
        <w:ind w:firstLine="0"/>
        <w:rPr>
          <w:color w:val="000000"/>
          <w:lang w:bidi="ru-RU"/>
        </w:rPr>
      </w:pPr>
    </w:p>
    <w:p w:rsidR="00CB2DD1" w:rsidRPr="00004EA2" w:rsidRDefault="00CB2DD1" w:rsidP="00004EA2">
      <w:pPr>
        <w:pStyle w:val="20"/>
        <w:shd w:val="clear" w:color="auto" w:fill="auto"/>
        <w:tabs>
          <w:tab w:val="left" w:pos="4890"/>
        </w:tabs>
        <w:spacing w:line="280" w:lineRule="exact"/>
        <w:ind w:firstLine="0"/>
        <w:rPr>
          <w:color w:val="000000"/>
          <w:lang w:bidi="ru-RU"/>
        </w:rPr>
      </w:pPr>
      <w:r>
        <w:rPr>
          <w:color w:val="000000"/>
          <w:lang w:bidi="ru-RU"/>
        </w:rPr>
        <w:t>(Если у вас оказался картон или бумага золотистого или серебристого цвета, вы можете обклеить этим картоном/бумагой коробочку</w:t>
      </w:r>
      <w:r>
        <w:rPr>
          <w:color w:val="000000"/>
          <w:lang w:bidi="ru-RU"/>
        </w:rPr>
        <w:br w:type="page"/>
      </w:r>
      <w:r>
        <w:rPr>
          <w:color w:val="000000"/>
          <w:lang w:bidi="ru-RU"/>
        </w:rPr>
        <w:lastRenderedPageBreak/>
        <w:t>и сам шаблон кисти руки тоже вырезать из картона такого цвета).</w:t>
      </w:r>
    </w:p>
    <w:p w:rsidR="00CB2DD1" w:rsidRDefault="00CB2DD1" w:rsidP="00CB2DD1">
      <w:pPr>
        <w:pStyle w:val="20"/>
        <w:shd w:val="clear" w:color="auto" w:fill="auto"/>
        <w:ind w:firstLine="1340"/>
        <w:jc w:val="left"/>
      </w:pPr>
      <w:r>
        <w:rPr>
          <w:color w:val="000000"/>
          <w:lang w:bidi="ru-RU"/>
        </w:rPr>
        <w:t>А мы окрашивать наш макет будем перламутровой эмалью в проветриваемом помещении и в перчатках. Окрашиваем аккуратно каждую деталь, даже мелкую, не должно остаться не закрашенных мест. Оставляем работу высыхать. А пока займемся изготовлением цветка и пламени для факела.</w:t>
      </w:r>
    </w:p>
    <w:p w:rsidR="00CB2DD1" w:rsidRDefault="00CB2DD1" w:rsidP="00CB2DD1">
      <w:pPr>
        <w:pStyle w:val="20"/>
        <w:shd w:val="clear" w:color="auto" w:fill="auto"/>
        <w:ind w:firstLine="700"/>
      </w:pPr>
      <w:r>
        <w:rPr>
          <w:color w:val="000000"/>
          <w:lang w:bidi="ru-RU"/>
        </w:rPr>
        <w:t>Шаг № 3 Изготовление пламени для факела. Нарезаем ленты красного (оранжевого, желтого) цвета, соединяем при помощи клея с элементами из фетра желтого цвета (вы можете экспериментировать: взять цветную бумагу этих оттенков и вырезать в виде языков пламени).</w:t>
      </w:r>
    </w:p>
    <w:p w:rsidR="00CB2DD1" w:rsidRDefault="00CB2DD1" w:rsidP="00CB2DD1">
      <w:pPr>
        <w:pStyle w:val="40"/>
        <w:framePr w:h="4205" w:wrap="notBeside" w:vAnchor="text" w:hAnchor="text" w:xAlign="center" w:y="1"/>
        <w:shd w:val="clear" w:color="auto" w:fill="auto"/>
        <w:spacing w:line="280" w:lineRule="exact"/>
      </w:pPr>
      <w:r>
        <w:rPr>
          <w:color w:val="000000"/>
          <w:lang w:bidi="ru-RU"/>
        </w:rPr>
        <w:t>Рис. № 4</w:t>
      </w:r>
    </w:p>
    <w:p w:rsidR="00CB2DD1" w:rsidRDefault="00CB2DD1" w:rsidP="00CB2DD1">
      <w:pPr>
        <w:framePr w:h="4205" w:wrap="notBeside" w:vAnchor="text" w:hAnchor="text" w:xAlign="center" w:y="1"/>
        <w:jc w:val="center"/>
        <w:rPr>
          <w:sz w:val="2"/>
          <w:szCs w:val="2"/>
        </w:rPr>
      </w:pPr>
      <w:r>
        <w:rPr>
          <w:noProof/>
        </w:rPr>
        <w:drawing>
          <wp:inline distT="0" distB="0" distL="0" distR="0">
            <wp:extent cx="5848350" cy="2667000"/>
            <wp:effectExtent l="19050" t="0" r="0" b="0"/>
            <wp:docPr id="3" name="Рисунок 3" descr="C:\Users\ТОИУУ\Desktop\ПРОГРАММЫ 2024\Летняя оздоровительная кампания\МР\media\image4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ТОИУУ\Desktop\ПРОГРАММЫ 2024\Летняя оздоровительная кампания\МР\media\image42.jpeg"/>
                    <pic:cNvPicPr>
                      <a:picLocks noChangeAspect="1" noChangeArrowheads="1"/>
                    </pic:cNvPicPr>
                  </pic:nvPicPr>
                  <pic:blipFill>
                    <a:blip r:embed="rId11"/>
                    <a:srcRect/>
                    <a:stretch>
                      <a:fillRect/>
                    </a:stretch>
                  </pic:blipFill>
                  <pic:spPr bwMode="auto">
                    <a:xfrm>
                      <a:off x="0" y="0"/>
                      <a:ext cx="5848350" cy="2667000"/>
                    </a:xfrm>
                    <a:prstGeom prst="rect">
                      <a:avLst/>
                    </a:prstGeom>
                    <a:noFill/>
                    <a:ln w="9525">
                      <a:noFill/>
                      <a:miter lim="800000"/>
                      <a:headEnd/>
                      <a:tailEnd/>
                    </a:ln>
                  </pic:spPr>
                </pic:pic>
              </a:graphicData>
            </a:graphic>
          </wp:inline>
        </w:drawing>
      </w:r>
    </w:p>
    <w:p w:rsidR="00CB2DD1" w:rsidRDefault="00CB2DD1" w:rsidP="00CB2DD1">
      <w:pPr>
        <w:pStyle w:val="40"/>
        <w:framePr w:h="4205" w:wrap="notBeside" w:vAnchor="text" w:hAnchor="text" w:xAlign="center" w:y="1"/>
        <w:shd w:val="clear" w:color="auto" w:fill="auto"/>
        <w:spacing w:line="370" w:lineRule="exact"/>
      </w:pPr>
      <w:r>
        <w:rPr>
          <w:color w:val="000000"/>
          <w:lang w:bidi="ru-RU"/>
        </w:rPr>
        <w:t>Шаг № 4 Изготовление гвоздики. Для изготовления гвоздики берем две салфетки и разрезаем пополам, у нас получаются 4 узкие части Рис. № 5</w:t>
      </w:r>
    </w:p>
    <w:p w:rsidR="00CB2DD1" w:rsidRDefault="00CB2DD1" w:rsidP="00CB2DD1">
      <w:pPr>
        <w:rPr>
          <w:sz w:val="2"/>
          <w:szCs w:val="2"/>
        </w:rPr>
      </w:pPr>
    </w:p>
    <w:p w:rsidR="00CB2DD1" w:rsidRDefault="00CB2DD1" w:rsidP="00CB2DD1">
      <w:pPr>
        <w:framePr w:h="3590" w:wrap="notBeside" w:vAnchor="text" w:hAnchor="text" w:xAlign="center" w:y="1"/>
        <w:jc w:val="center"/>
        <w:rPr>
          <w:sz w:val="2"/>
          <w:szCs w:val="2"/>
        </w:rPr>
      </w:pPr>
      <w:r>
        <w:rPr>
          <w:noProof/>
        </w:rPr>
        <w:drawing>
          <wp:inline distT="0" distB="0" distL="0" distR="0">
            <wp:extent cx="2209800" cy="2286000"/>
            <wp:effectExtent l="19050" t="0" r="0" b="0"/>
            <wp:docPr id="4" name="Рисунок 4" descr="C:\Users\ТОИУУ\Desktop\ПРОГРАММЫ 2024\Летняя оздоровительная кампания\МР\media\image4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ТОИУУ\Desktop\ПРОГРАММЫ 2024\Летняя оздоровительная кампания\МР\media\image43.jpeg"/>
                    <pic:cNvPicPr>
                      <a:picLocks noChangeAspect="1" noChangeArrowheads="1"/>
                    </pic:cNvPicPr>
                  </pic:nvPicPr>
                  <pic:blipFill>
                    <a:blip r:embed="rId12"/>
                    <a:srcRect/>
                    <a:stretch>
                      <a:fillRect/>
                    </a:stretch>
                  </pic:blipFill>
                  <pic:spPr bwMode="auto">
                    <a:xfrm>
                      <a:off x="0" y="0"/>
                      <a:ext cx="2209800" cy="2286000"/>
                    </a:xfrm>
                    <a:prstGeom prst="rect">
                      <a:avLst/>
                    </a:prstGeom>
                    <a:noFill/>
                    <a:ln w="9525">
                      <a:noFill/>
                      <a:miter lim="800000"/>
                      <a:headEnd/>
                      <a:tailEnd/>
                    </a:ln>
                  </pic:spPr>
                </pic:pic>
              </a:graphicData>
            </a:graphic>
          </wp:inline>
        </w:drawing>
      </w:r>
    </w:p>
    <w:p w:rsidR="00CB2DD1" w:rsidRDefault="00CB2DD1" w:rsidP="00CB2DD1">
      <w:pPr>
        <w:rPr>
          <w:sz w:val="2"/>
          <w:szCs w:val="2"/>
        </w:rPr>
      </w:pPr>
    </w:p>
    <w:p w:rsidR="003207EC" w:rsidRDefault="00CB2DD1" w:rsidP="00CB2DD1">
      <w:pPr>
        <w:pStyle w:val="20"/>
        <w:shd w:val="clear" w:color="auto" w:fill="auto"/>
        <w:spacing w:line="365" w:lineRule="exact"/>
        <w:ind w:firstLine="700"/>
        <w:jc w:val="left"/>
        <w:rPr>
          <w:color w:val="000000"/>
          <w:lang w:bidi="ru-RU"/>
        </w:rPr>
      </w:pPr>
      <w:r>
        <w:rPr>
          <w:color w:val="000000"/>
          <w:lang w:bidi="ru-RU"/>
        </w:rPr>
        <w:t xml:space="preserve">Теперь сворачиваем одновременно все четыре части салфеток гармошкой, посередине изделие перевязываем любой ниткой несколько раз. </w:t>
      </w:r>
      <w:r w:rsidR="003207EC">
        <w:rPr>
          <w:color w:val="000000"/>
          <w:lang w:bidi="ru-RU"/>
        </w:rPr>
        <w:t xml:space="preserve">                          </w:t>
      </w:r>
    </w:p>
    <w:p w:rsidR="00CB2DD1" w:rsidRDefault="003207EC" w:rsidP="00CB2DD1">
      <w:pPr>
        <w:pStyle w:val="20"/>
        <w:shd w:val="clear" w:color="auto" w:fill="auto"/>
        <w:spacing w:line="365" w:lineRule="exact"/>
        <w:ind w:firstLine="700"/>
        <w:jc w:val="left"/>
      </w:pPr>
      <w:r>
        <w:rPr>
          <w:color w:val="000000"/>
          <w:lang w:bidi="ru-RU"/>
        </w:rPr>
        <w:lastRenderedPageBreak/>
        <w:t xml:space="preserve">                                              </w:t>
      </w:r>
      <w:r w:rsidR="00CB2DD1">
        <w:rPr>
          <w:color w:val="000000"/>
          <w:lang w:bidi="ru-RU"/>
        </w:rPr>
        <w:t>Рис. № 6, №7</w:t>
      </w:r>
    </w:p>
    <w:p w:rsidR="00CB2DD1" w:rsidRDefault="00CB2DD1" w:rsidP="00CB2DD1">
      <w:pPr>
        <w:framePr w:h="5064" w:wrap="notBeside" w:vAnchor="text" w:hAnchor="text" w:xAlign="center" w:y="1"/>
        <w:jc w:val="center"/>
        <w:rPr>
          <w:sz w:val="2"/>
          <w:szCs w:val="2"/>
        </w:rPr>
      </w:pPr>
      <w:r>
        <w:rPr>
          <w:noProof/>
        </w:rPr>
        <w:drawing>
          <wp:inline distT="0" distB="0" distL="0" distR="0">
            <wp:extent cx="5943600" cy="3209925"/>
            <wp:effectExtent l="19050" t="0" r="0" b="0"/>
            <wp:docPr id="5" name="Рисунок 5" descr="C:\Users\ТОИУУ\Desktop\ПРОГРАММЫ 2024\Летняя оздоровительная кампания\МР\media\image4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ТОИУУ\Desktop\ПРОГРАММЫ 2024\Летняя оздоровительная кампания\МР\media\image44.jpeg"/>
                    <pic:cNvPicPr>
                      <a:picLocks noChangeAspect="1" noChangeArrowheads="1"/>
                    </pic:cNvPicPr>
                  </pic:nvPicPr>
                  <pic:blipFill>
                    <a:blip r:embed="rId13"/>
                    <a:srcRect/>
                    <a:stretch>
                      <a:fillRect/>
                    </a:stretch>
                  </pic:blipFill>
                  <pic:spPr bwMode="auto">
                    <a:xfrm>
                      <a:off x="0" y="0"/>
                      <a:ext cx="5943600" cy="3209925"/>
                    </a:xfrm>
                    <a:prstGeom prst="rect">
                      <a:avLst/>
                    </a:prstGeom>
                    <a:noFill/>
                    <a:ln w="9525">
                      <a:noFill/>
                      <a:miter lim="800000"/>
                      <a:headEnd/>
                      <a:tailEnd/>
                    </a:ln>
                  </pic:spPr>
                </pic:pic>
              </a:graphicData>
            </a:graphic>
          </wp:inline>
        </w:drawing>
      </w:r>
    </w:p>
    <w:p w:rsidR="00CB2DD1" w:rsidRDefault="00CB2DD1" w:rsidP="00CB2DD1">
      <w:pPr>
        <w:pStyle w:val="40"/>
        <w:framePr w:h="5064" w:wrap="notBeside" w:vAnchor="text" w:hAnchor="text" w:xAlign="center" w:y="1"/>
        <w:shd w:val="clear" w:color="auto" w:fill="auto"/>
        <w:spacing w:line="370" w:lineRule="exact"/>
        <w:jc w:val="both"/>
      </w:pPr>
      <w:r>
        <w:rPr>
          <w:color w:val="000000"/>
          <w:lang w:bidi="ru-RU"/>
        </w:rPr>
        <w:t>Концы салфетки обрезаем острыми уголками, как у гвоздики. Разворачиваем цветок осторожно, и каждый слой поочередно поднимаем к центру изделия По кругу нужно к центру поднять все четыре яруса салфетки.</w:t>
      </w:r>
    </w:p>
    <w:p w:rsidR="00CB2DD1" w:rsidRDefault="003207EC" w:rsidP="00CB2DD1">
      <w:pPr>
        <w:pStyle w:val="40"/>
        <w:framePr w:h="5064" w:wrap="notBeside" w:vAnchor="text" w:hAnchor="text" w:xAlign="center" w:y="1"/>
        <w:shd w:val="clear" w:color="auto" w:fill="auto"/>
        <w:spacing w:line="370" w:lineRule="exact"/>
      </w:pPr>
      <w:r>
        <w:rPr>
          <w:color w:val="000000"/>
          <w:lang w:bidi="ru-RU"/>
        </w:rPr>
        <w:t xml:space="preserve">                                                        </w:t>
      </w:r>
      <w:r w:rsidR="00CB2DD1">
        <w:rPr>
          <w:color w:val="000000"/>
          <w:lang w:bidi="ru-RU"/>
        </w:rPr>
        <w:t>Рис. № 8, № 9</w:t>
      </w:r>
    </w:p>
    <w:p w:rsidR="00CB2DD1" w:rsidRDefault="00CB2DD1" w:rsidP="00CB2DD1">
      <w:pPr>
        <w:rPr>
          <w:sz w:val="2"/>
          <w:szCs w:val="2"/>
        </w:rPr>
      </w:pPr>
    </w:p>
    <w:p w:rsidR="00CB2DD1" w:rsidRDefault="00CB2DD1" w:rsidP="00CB2DD1">
      <w:pPr>
        <w:framePr w:h="4315" w:wrap="notBeside" w:vAnchor="text" w:hAnchor="text" w:xAlign="center" w:y="1"/>
        <w:jc w:val="center"/>
        <w:rPr>
          <w:sz w:val="2"/>
          <w:szCs w:val="2"/>
        </w:rPr>
      </w:pPr>
      <w:r>
        <w:rPr>
          <w:noProof/>
        </w:rPr>
        <w:drawing>
          <wp:inline distT="0" distB="0" distL="0" distR="0">
            <wp:extent cx="4371975" cy="2743200"/>
            <wp:effectExtent l="19050" t="0" r="9525" b="0"/>
            <wp:docPr id="6" name="Рисунок 6" descr="C:\Users\ТОИУУ\Desktop\ПРОГРАММЫ 2024\Летняя оздоровительная кампания\МР\media\image4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ТОИУУ\Desktop\ПРОГРАММЫ 2024\Летняя оздоровительная кампания\МР\media\image45.jpeg"/>
                    <pic:cNvPicPr>
                      <a:picLocks noChangeAspect="1" noChangeArrowheads="1"/>
                    </pic:cNvPicPr>
                  </pic:nvPicPr>
                  <pic:blipFill>
                    <a:blip r:embed="rId14"/>
                    <a:srcRect/>
                    <a:stretch>
                      <a:fillRect/>
                    </a:stretch>
                  </pic:blipFill>
                  <pic:spPr bwMode="auto">
                    <a:xfrm>
                      <a:off x="0" y="0"/>
                      <a:ext cx="4371975" cy="2743200"/>
                    </a:xfrm>
                    <a:prstGeom prst="rect">
                      <a:avLst/>
                    </a:prstGeom>
                    <a:noFill/>
                    <a:ln w="9525">
                      <a:noFill/>
                      <a:miter lim="800000"/>
                      <a:headEnd/>
                      <a:tailEnd/>
                    </a:ln>
                  </pic:spPr>
                </pic:pic>
              </a:graphicData>
            </a:graphic>
          </wp:inline>
        </w:drawing>
      </w:r>
    </w:p>
    <w:p w:rsidR="00CB2DD1" w:rsidRDefault="00CB2DD1" w:rsidP="00CB2DD1">
      <w:pPr>
        <w:rPr>
          <w:sz w:val="2"/>
          <w:szCs w:val="2"/>
        </w:rPr>
      </w:pPr>
    </w:p>
    <w:p w:rsidR="003207EC" w:rsidRDefault="00CB2DD1" w:rsidP="00CB2DD1">
      <w:pPr>
        <w:pStyle w:val="20"/>
        <w:shd w:val="clear" w:color="auto" w:fill="auto"/>
        <w:ind w:firstLine="580"/>
        <w:jc w:val="left"/>
        <w:rPr>
          <w:color w:val="000000"/>
          <w:lang w:bidi="ru-RU"/>
        </w:rPr>
      </w:pPr>
      <w:r>
        <w:rPr>
          <w:color w:val="000000"/>
          <w:lang w:bidi="ru-RU"/>
        </w:rPr>
        <w:t xml:space="preserve">К готовой гвоздике при помощи клея крепим подготовленный стебель. Вот какая гвоздика получилась (у вас может быть любого другого цвета). </w:t>
      </w:r>
    </w:p>
    <w:p w:rsidR="003207EC" w:rsidRDefault="003207EC" w:rsidP="00CB2DD1">
      <w:pPr>
        <w:pStyle w:val="20"/>
        <w:shd w:val="clear" w:color="auto" w:fill="auto"/>
        <w:ind w:firstLine="580"/>
        <w:jc w:val="left"/>
        <w:rPr>
          <w:color w:val="000000"/>
          <w:lang w:bidi="ru-RU"/>
        </w:rPr>
      </w:pPr>
    </w:p>
    <w:p w:rsidR="003207EC" w:rsidRDefault="003207EC" w:rsidP="00CB2DD1">
      <w:pPr>
        <w:pStyle w:val="20"/>
        <w:shd w:val="clear" w:color="auto" w:fill="auto"/>
        <w:ind w:firstLine="580"/>
        <w:jc w:val="left"/>
        <w:rPr>
          <w:color w:val="000000"/>
          <w:lang w:bidi="ru-RU"/>
        </w:rPr>
      </w:pPr>
    </w:p>
    <w:p w:rsidR="003207EC" w:rsidRDefault="003207EC" w:rsidP="003207EC">
      <w:pPr>
        <w:pStyle w:val="20"/>
        <w:shd w:val="clear" w:color="auto" w:fill="auto"/>
        <w:ind w:firstLine="580"/>
        <w:jc w:val="left"/>
        <w:rPr>
          <w:color w:val="000000"/>
          <w:lang w:bidi="ru-RU"/>
        </w:rPr>
      </w:pPr>
      <w:r>
        <w:rPr>
          <w:noProof/>
          <w:color w:val="000000"/>
        </w:rPr>
        <w:lastRenderedPageBreak/>
        <w:drawing>
          <wp:anchor distT="0" distB="0" distL="63500" distR="63500" simplePos="0" relativeHeight="251656192" behindDoc="1" locked="0" layoutInCell="1" allowOverlap="1">
            <wp:simplePos x="0" y="0"/>
            <wp:positionH relativeFrom="margin">
              <wp:posOffset>378460</wp:posOffset>
            </wp:positionH>
            <wp:positionV relativeFrom="paragraph">
              <wp:posOffset>-353695</wp:posOffset>
            </wp:positionV>
            <wp:extent cx="5400675" cy="2678430"/>
            <wp:effectExtent l="19050" t="0" r="9525" b="0"/>
            <wp:wrapTopAndBottom/>
            <wp:docPr id="9" name="Рисунок 7" descr="C:\Users\ТОИУУ\Desktop\ПРОГРАММЫ 2024\Летняя оздоровительная кампания\МР\media\image4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ТОИУУ\Desktop\ПРОГРАММЫ 2024\Летняя оздоровительная кампания\МР\media\image47.jpeg"/>
                    <pic:cNvPicPr>
                      <a:picLocks noChangeAspect="1" noChangeArrowheads="1"/>
                    </pic:cNvPicPr>
                  </pic:nvPicPr>
                  <pic:blipFill>
                    <a:blip r:embed="rId15"/>
                    <a:srcRect/>
                    <a:stretch>
                      <a:fillRect/>
                    </a:stretch>
                  </pic:blipFill>
                  <pic:spPr bwMode="auto">
                    <a:xfrm>
                      <a:off x="0" y="0"/>
                      <a:ext cx="5400675" cy="2678430"/>
                    </a:xfrm>
                    <a:prstGeom prst="rect">
                      <a:avLst/>
                    </a:prstGeom>
                    <a:noFill/>
                  </pic:spPr>
                </pic:pic>
              </a:graphicData>
            </a:graphic>
          </wp:anchor>
        </w:drawing>
      </w:r>
    </w:p>
    <w:p w:rsidR="00CB2DD1" w:rsidRDefault="00CB2DD1" w:rsidP="003207EC">
      <w:pPr>
        <w:pStyle w:val="20"/>
        <w:shd w:val="clear" w:color="auto" w:fill="auto"/>
        <w:ind w:firstLine="580"/>
        <w:jc w:val="center"/>
        <w:rPr>
          <w:color w:val="000000"/>
          <w:lang w:bidi="ru-RU"/>
        </w:rPr>
      </w:pPr>
      <w:r>
        <w:rPr>
          <w:color w:val="000000"/>
          <w:lang w:bidi="ru-RU"/>
        </w:rPr>
        <w:t>Рис. № 10</w:t>
      </w:r>
    </w:p>
    <w:p w:rsidR="005965C7" w:rsidRDefault="005965C7" w:rsidP="003207EC">
      <w:pPr>
        <w:pStyle w:val="20"/>
        <w:shd w:val="clear" w:color="auto" w:fill="auto"/>
        <w:ind w:firstLine="580"/>
        <w:jc w:val="center"/>
      </w:pPr>
    </w:p>
    <w:p w:rsidR="005965C7" w:rsidRDefault="005965C7" w:rsidP="005965C7">
      <w:pPr>
        <w:tabs>
          <w:tab w:val="left" w:pos="3645"/>
        </w:tabs>
      </w:pPr>
      <w:r>
        <w:tab/>
      </w:r>
    </w:p>
    <w:p w:rsidR="005965C7" w:rsidRDefault="005965C7" w:rsidP="005965C7"/>
    <w:p w:rsidR="005965C7" w:rsidRDefault="005965C7" w:rsidP="005965C7">
      <w:pPr>
        <w:pStyle w:val="40"/>
        <w:shd w:val="clear" w:color="auto" w:fill="auto"/>
        <w:spacing w:line="370" w:lineRule="exact"/>
        <w:ind w:firstLine="600"/>
      </w:pPr>
      <w:r>
        <w:rPr>
          <w:rStyle w:val="4Exact"/>
        </w:rPr>
        <w:t>Шаг № 5 Украшение конструкции. Макет высох. Внутрь факела вклеиваем подготовленное «пламя», коробочку украшаем Георгиевской лентой и гвоздикой. Все готово!</w:t>
      </w:r>
    </w:p>
    <w:p w:rsidR="005965C7" w:rsidRDefault="005965C7" w:rsidP="005965C7"/>
    <w:p w:rsidR="005965C7" w:rsidRDefault="005965C7" w:rsidP="005965C7">
      <w:pPr>
        <w:pStyle w:val="20"/>
        <w:shd w:val="clear" w:color="auto" w:fill="auto"/>
        <w:ind w:firstLine="600"/>
        <w:jc w:val="left"/>
        <w:rPr>
          <w:color w:val="000000"/>
          <w:lang w:bidi="ru-RU"/>
        </w:rPr>
      </w:pPr>
      <w:r>
        <w:rPr>
          <w:color w:val="000000"/>
          <w:lang w:bidi="ru-RU"/>
        </w:rPr>
        <w:t>Итог: Думаю, этот мастер- класс был полезен для вас. Уверена, что ваши символические макеты могут участвовать и побеждать в конкурсах, быть подарены ветеранам или украшать ваши школьные музеи.</w:t>
      </w:r>
    </w:p>
    <w:p w:rsidR="005965C7" w:rsidRDefault="005965C7" w:rsidP="005965C7">
      <w:pPr>
        <w:pStyle w:val="20"/>
        <w:shd w:val="clear" w:color="auto" w:fill="auto"/>
        <w:ind w:firstLine="600"/>
        <w:jc w:val="left"/>
      </w:pPr>
    </w:p>
    <w:p w:rsidR="005965C7" w:rsidRDefault="005965C7" w:rsidP="005965C7">
      <w:pPr>
        <w:pStyle w:val="20"/>
        <w:shd w:val="clear" w:color="auto" w:fill="auto"/>
        <w:spacing w:line="240" w:lineRule="auto"/>
        <w:ind w:firstLine="0"/>
        <w:jc w:val="left"/>
      </w:pPr>
      <w:r>
        <w:rPr>
          <w:color w:val="000000"/>
          <w:lang w:bidi="ru-RU"/>
        </w:rPr>
        <w:t>Жизнь! Мы славим величье ее.</w:t>
      </w:r>
    </w:p>
    <w:p w:rsidR="005965C7" w:rsidRDefault="005965C7" w:rsidP="005965C7">
      <w:pPr>
        <w:pStyle w:val="20"/>
        <w:shd w:val="clear" w:color="auto" w:fill="auto"/>
        <w:spacing w:line="240" w:lineRule="auto"/>
        <w:ind w:firstLine="0"/>
        <w:jc w:val="left"/>
      </w:pPr>
      <w:r>
        <w:rPr>
          <w:color w:val="000000"/>
          <w:lang w:bidi="ru-RU"/>
        </w:rPr>
        <w:t>Жить! - вот благо и счастье людское.</w:t>
      </w:r>
    </w:p>
    <w:p w:rsidR="005965C7" w:rsidRDefault="005965C7" w:rsidP="005965C7">
      <w:pPr>
        <w:pStyle w:val="20"/>
        <w:shd w:val="clear" w:color="auto" w:fill="auto"/>
        <w:spacing w:line="240" w:lineRule="auto"/>
        <w:ind w:right="4760" w:firstLine="0"/>
        <w:jc w:val="left"/>
        <w:rPr>
          <w:color w:val="000000"/>
          <w:lang w:bidi="ru-RU"/>
        </w:rPr>
      </w:pPr>
      <w:r>
        <w:rPr>
          <w:color w:val="000000"/>
          <w:lang w:bidi="ru-RU"/>
        </w:rPr>
        <w:t xml:space="preserve">За него, за счастье твое и мое </w:t>
      </w:r>
    </w:p>
    <w:p w:rsidR="005965C7" w:rsidRDefault="005965C7" w:rsidP="005965C7">
      <w:pPr>
        <w:pStyle w:val="20"/>
        <w:shd w:val="clear" w:color="auto" w:fill="auto"/>
        <w:spacing w:line="240" w:lineRule="auto"/>
        <w:ind w:right="4760" w:firstLine="0"/>
        <w:jc w:val="left"/>
        <w:rPr>
          <w:color w:val="000000"/>
          <w:lang w:bidi="ru-RU"/>
        </w:rPr>
      </w:pPr>
      <w:r>
        <w:rPr>
          <w:color w:val="000000"/>
          <w:lang w:bidi="ru-RU"/>
        </w:rPr>
        <w:t>Свои жизни отдали герои...</w:t>
      </w:r>
    </w:p>
    <w:p w:rsidR="005965C7" w:rsidRDefault="005965C7" w:rsidP="005965C7">
      <w:pPr>
        <w:pStyle w:val="20"/>
        <w:shd w:val="clear" w:color="auto" w:fill="auto"/>
        <w:spacing w:line="240" w:lineRule="auto"/>
        <w:ind w:right="4760" w:firstLine="0"/>
        <w:jc w:val="left"/>
        <w:rPr>
          <w:color w:val="000000"/>
          <w:lang w:bidi="ru-RU"/>
        </w:rPr>
      </w:pPr>
    </w:p>
    <w:p w:rsidR="005965C7" w:rsidRDefault="005965C7" w:rsidP="005965C7">
      <w:pPr>
        <w:pStyle w:val="20"/>
        <w:shd w:val="clear" w:color="auto" w:fill="auto"/>
        <w:spacing w:line="240" w:lineRule="auto"/>
        <w:ind w:right="4760" w:firstLine="0"/>
        <w:jc w:val="left"/>
      </w:pPr>
    </w:p>
    <w:p w:rsidR="005965C7" w:rsidRDefault="005965C7" w:rsidP="005965C7">
      <w:pPr>
        <w:pStyle w:val="70"/>
        <w:shd w:val="clear" w:color="auto" w:fill="auto"/>
        <w:spacing w:before="0" w:after="0"/>
        <w:jc w:val="right"/>
      </w:pPr>
      <w:r>
        <w:rPr>
          <w:color w:val="000000"/>
          <w:lang w:bidi="ru-RU"/>
        </w:rPr>
        <w:t>Разработал: Матюнина Г.Н., тьютор ЦРТ «Левобережный», г.Липецк</w:t>
      </w:r>
    </w:p>
    <w:p w:rsidR="005965C7" w:rsidRDefault="005965C7" w:rsidP="005965C7"/>
    <w:p w:rsidR="005965C7" w:rsidRPr="005965C7" w:rsidRDefault="005965C7" w:rsidP="005965C7">
      <w:pPr>
        <w:sectPr w:rsidR="005965C7" w:rsidRPr="005965C7">
          <w:footerReference w:type="even" r:id="rId16"/>
          <w:footerReference w:type="default" r:id="rId17"/>
          <w:pgSz w:w="11900" w:h="16840"/>
          <w:pgMar w:top="1247" w:right="1131" w:bottom="1492" w:left="1413" w:header="0" w:footer="3" w:gutter="0"/>
          <w:pgNumType w:start="85"/>
          <w:cols w:space="720"/>
          <w:noEndnote/>
          <w:docGrid w:linePitch="360"/>
        </w:sectPr>
      </w:pPr>
    </w:p>
    <w:p w:rsidR="00713E44" w:rsidRDefault="00713E44" w:rsidP="005965C7">
      <w:pPr>
        <w:pStyle w:val="20"/>
        <w:shd w:val="clear" w:color="auto" w:fill="auto"/>
        <w:ind w:firstLine="600"/>
        <w:jc w:val="left"/>
      </w:pPr>
    </w:p>
    <w:sectPr w:rsidR="00713E44" w:rsidSect="00E32F3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7103" w:rsidRDefault="00FD7103" w:rsidP="00CB2DD1">
      <w:pPr>
        <w:spacing w:after="0" w:line="240" w:lineRule="auto"/>
      </w:pPr>
      <w:r>
        <w:separator/>
      </w:r>
    </w:p>
  </w:endnote>
  <w:endnote w:type="continuationSeparator" w:id="1">
    <w:p w:rsidR="00FD7103" w:rsidRDefault="00FD7103" w:rsidP="00CB2D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1FA" w:rsidRDefault="00E32F31">
    <w:pPr>
      <w:rPr>
        <w:sz w:val="2"/>
        <w:szCs w:val="2"/>
      </w:rPr>
    </w:pPr>
    <w:r w:rsidRPr="00E32F31">
      <w:rPr>
        <w:sz w:val="24"/>
        <w:szCs w:val="24"/>
        <w:lang w:bidi="ru-RU"/>
      </w:rPr>
      <w:pict>
        <v:shapetype id="_x0000_t202" coordsize="21600,21600" o:spt="202" path="m,l,21600r21600,l21600,xe">
          <v:stroke joinstyle="miter"/>
          <v:path gradientshapeok="t" o:connecttype="rect"/>
        </v:shapetype>
        <v:shape id="_x0000_s2049" type="#_x0000_t202" style="position:absolute;margin-left:291.75pt;margin-top:786.3pt;width:12.25pt;height:8.4pt;z-index:-251656192;mso-wrap-style:none;mso-wrap-distance-left:5pt;mso-wrap-distance-right:5pt;mso-position-horizontal-relative:page;mso-position-vertical-relative:page" wrapcoords="0 0" filled="f" stroked="f">
          <v:textbox style="mso-fit-shape-to-text:t" inset="0,0,0,0">
            <w:txbxContent>
              <w:p w:rsidR="007841FA" w:rsidRDefault="00E32F31">
                <w:pPr>
                  <w:pStyle w:val="a5"/>
                  <w:shd w:val="clear" w:color="auto" w:fill="auto"/>
                  <w:spacing w:line="240" w:lineRule="auto"/>
                </w:pPr>
                <w:r>
                  <w:fldChar w:fldCharType="begin"/>
                </w:r>
                <w:r w:rsidR="00713E44">
                  <w:instrText xml:space="preserve"> PAGE \* MERGEFORMAT </w:instrText>
                </w:r>
                <w:r>
                  <w:fldChar w:fldCharType="separate"/>
                </w:r>
                <w:r w:rsidR="00713E44" w:rsidRPr="00621969">
                  <w:rPr>
                    <w:rStyle w:val="0pt"/>
                    <w:noProof/>
                  </w:rPr>
                  <w:t>88</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1FA" w:rsidRDefault="00E32F31">
    <w:pPr>
      <w:rPr>
        <w:sz w:val="2"/>
        <w:szCs w:val="2"/>
      </w:rPr>
    </w:pPr>
    <w:r w:rsidRPr="00E32F31">
      <w:rPr>
        <w:sz w:val="24"/>
        <w:szCs w:val="24"/>
        <w:lang w:bidi="ru-RU"/>
      </w:rPr>
      <w:pict>
        <v:shapetype id="_x0000_t202" coordsize="21600,21600" o:spt="202" path="m,l,21600r21600,l21600,xe">
          <v:stroke joinstyle="miter"/>
          <v:path gradientshapeok="t" o:connecttype="rect"/>
        </v:shapetype>
        <v:shape id="_x0000_s2050" type="#_x0000_t202" style="position:absolute;margin-left:291.75pt;margin-top:786.3pt;width:12.25pt;height:8.4pt;z-index:-251655168;mso-wrap-style:none;mso-wrap-distance-left:5pt;mso-wrap-distance-right:5pt;mso-position-horizontal-relative:page;mso-position-vertical-relative:page" wrapcoords="0 0" filled="f" stroked="f">
          <v:textbox style="mso-fit-shape-to-text:t" inset="0,0,0,0">
            <w:txbxContent>
              <w:p w:rsidR="007841FA" w:rsidRPr="00CB2DD1" w:rsidRDefault="00FD7103" w:rsidP="00CB2DD1"/>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7103" w:rsidRDefault="00FD7103" w:rsidP="00CB2DD1">
      <w:pPr>
        <w:spacing w:after="0" w:line="240" w:lineRule="auto"/>
      </w:pPr>
      <w:r>
        <w:separator/>
      </w:r>
    </w:p>
  </w:footnote>
  <w:footnote w:type="continuationSeparator" w:id="1">
    <w:p w:rsidR="00FD7103" w:rsidRDefault="00FD7103" w:rsidP="00CB2D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315C68"/>
    <w:multiLevelType w:val="multilevel"/>
    <w:tmpl w:val="8FDA46B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useFELayout/>
  </w:compat>
  <w:rsids>
    <w:rsidRoot w:val="00CB2DD1"/>
    <w:rsid w:val="00004EA2"/>
    <w:rsid w:val="003207EC"/>
    <w:rsid w:val="005965C7"/>
    <w:rsid w:val="00713E44"/>
    <w:rsid w:val="00CB2DD1"/>
    <w:rsid w:val="00E32F31"/>
    <w:rsid w:val="00FD71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2F3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B2DD1"/>
    <w:rPr>
      <w:color w:val="0066CC"/>
      <w:u w:val="single"/>
    </w:rPr>
  </w:style>
  <w:style w:type="character" w:customStyle="1" w:styleId="a4">
    <w:name w:val="Колонтитул_"/>
    <w:basedOn w:val="a0"/>
    <w:link w:val="a5"/>
    <w:rsid w:val="00CB2DD1"/>
    <w:rPr>
      <w:rFonts w:ascii="Times New Roman" w:eastAsia="Times New Roman" w:hAnsi="Times New Roman" w:cs="Times New Roman"/>
      <w:b/>
      <w:bCs/>
      <w:sz w:val="24"/>
      <w:szCs w:val="24"/>
      <w:shd w:val="clear" w:color="auto" w:fill="FFFFFF"/>
    </w:rPr>
  </w:style>
  <w:style w:type="character" w:customStyle="1" w:styleId="7">
    <w:name w:val="Основной текст (7)_"/>
    <w:basedOn w:val="a0"/>
    <w:link w:val="70"/>
    <w:rsid w:val="00CB2DD1"/>
    <w:rPr>
      <w:rFonts w:ascii="Times New Roman" w:eastAsia="Times New Roman" w:hAnsi="Times New Roman" w:cs="Times New Roman"/>
      <w:b/>
      <w:bCs/>
      <w:sz w:val="28"/>
      <w:szCs w:val="28"/>
      <w:shd w:val="clear" w:color="auto" w:fill="FFFFFF"/>
    </w:rPr>
  </w:style>
  <w:style w:type="character" w:customStyle="1" w:styleId="2">
    <w:name w:val="Основной текст (2)_"/>
    <w:basedOn w:val="a0"/>
    <w:link w:val="20"/>
    <w:rsid w:val="00CB2DD1"/>
    <w:rPr>
      <w:rFonts w:ascii="Times New Roman" w:eastAsia="Times New Roman" w:hAnsi="Times New Roman" w:cs="Times New Roman"/>
      <w:sz w:val="28"/>
      <w:szCs w:val="28"/>
      <w:shd w:val="clear" w:color="auto" w:fill="FFFFFF"/>
    </w:rPr>
  </w:style>
  <w:style w:type="character" w:customStyle="1" w:styleId="2Exact">
    <w:name w:val="Основной текст (2) Exact"/>
    <w:basedOn w:val="a0"/>
    <w:rsid w:val="00CB2DD1"/>
    <w:rPr>
      <w:rFonts w:ascii="Times New Roman" w:eastAsia="Times New Roman" w:hAnsi="Times New Roman" w:cs="Times New Roman"/>
      <w:b w:val="0"/>
      <w:bCs w:val="0"/>
      <w:i w:val="0"/>
      <w:iCs w:val="0"/>
      <w:smallCaps w:val="0"/>
      <w:strike w:val="0"/>
      <w:sz w:val="28"/>
      <w:szCs w:val="28"/>
      <w:u w:val="none"/>
    </w:rPr>
  </w:style>
  <w:style w:type="character" w:customStyle="1" w:styleId="15">
    <w:name w:val="Основной текст (15)_"/>
    <w:basedOn w:val="a0"/>
    <w:link w:val="150"/>
    <w:rsid w:val="00CB2DD1"/>
    <w:rPr>
      <w:rFonts w:ascii="Times New Roman" w:eastAsia="Times New Roman" w:hAnsi="Times New Roman" w:cs="Times New Roman"/>
      <w:b/>
      <w:bCs/>
      <w:spacing w:val="20"/>
      <w:shd w:val="clear" w:color="auto" w:fill="FFFFFF"/>
    </w:rPr>
  </w:style>
  <w:style w:type="character" w:customStyle="1" w:styleId="0pt">
    <w:name w:val="Колонтитул + Интервал 0 pt"/>
    <w:basedOn w:val="a4"/>
    <w:rsid w:val="00CB2DD1"/>
    <w:rPr>
      <w:color w:val="000000"/>
      <w:spacing w:val="10"/>
      <w:w w:val="100"/>
      <w:position w:val="0"/>
      <w:lang w:val="ru-RU" w:eastAsia="ru-RU" w:bidi="ru-RU"/>
    </w:rPr>
  </w:style>
  <w:style w:type="character" w:customStyle="1" w:styleId="4">
    <w:name w:val="Подпись к картинке (4)_"/>
    <w:basedOn w:val="a0"/>
    <w:link w:val="40"/>
    <w:rsid w:val="00CB2DD1"/>
    <w:rPr>
      <w:rFonts w:ascii="Times New Roman" w:eastAsia="Times New Roman" w:hAnsi="Times New Roman" w:cs="Times New Roman"/>
      <w:sz w:val="28"/>
      <w:szCs w:val="28"/>
      <w:shd w:val="clear" w:color="auto" w:fill="FFFFFF"/>
    </w:rPr>
  </w:style>
  <w:style w:type="character" w:customStyle="1" w:styleId="4Exact">
    <w:name w:val="Подпись к картинке (4) Exact"/>
    <w:basedOn w:val="a0"/>
    <w:rsid w:val="00CB2DD1"/>
    <w:rPr>
      <w:rFonts w:ascii="Times New Roman" w:eastAsia="Times New Roman" w:hAnsi="Times New Roman" w:cs="Times New Roman"/>
      <w:b w:val="0"/>
      <w:bCs w:val="0"/>
      <w:i w:val="0"/>
      <w:iCs w:val="0"/>
      <w:smallCaps w:val="0"/>
      <w:strike w:val="0"/>
      <w:sz w:val="28"/>
      <w:szCs w:val="28"/>
      <w:u w:val="none"/>
    </w:rPr>
  </w:style>
  <w:style w:type="paragraph" w:customStyle="1" w:styleId="a5">
    <w:name w:val="Колонтитул"/>
    <w:basedOn w:val="a"/>
    <w:link w:val="a4"/>
    <w:rsid w:val="00CB2DD1"/>
    <w:pPr>
      <w:widowControl w:val="0"/>
      <w:shd w:val="clear" w:color="auto" w:fill="FFFFFF"/>
      <w:spacing w:after="0" w:line="0" w:lineRule="atLeast"/>
    </w:pPr>
    <w:rPr>
      <w:rFonts w:ascii="Times New Roman" w:eastAsia="Times New Roman" w:hAnsi="Times New Roman" w:cs="Times New Roman"/>
      <w:b/>
      <w:bCs/>
      <w:sz w:val="24"/>
      <w:szCs w:val="24"/>
    </w:rPr>
  </w:style>
  <w:style w:type="paragraph" w:customStyle="1" w:styleId="70">
    <w:name w:val="Основной текст (7)"/>
    <w:basedOn w:val="a"/>
    <w:link w:val="7"/>
    <w:rsid w:val="00CB2DD1"/>
    <w:pPr>
      <w:widowControl w:val="0"/>
      <w:shd w:val="clear" w:color="auto" w:fill="FFFFFF"/>
      <w:spacing w:before="300" w:after="300" w:line="370" w:lineRule="exact"/>
      <w:jc w:val="center"/>
    </w:pPr>
    <w:rPr>
      <w:rFonts w:ascii="Times New Roman" w:eastAsia="Times New Roman" w:hAnsi="Times New Roman" w:cs="Times New Roman"/>
      <w:b/>
      <w:bCs/>
      <w:sz w:val="28"/>
      <w:szCs w:val="28"/>
    </w:rPr>
  </w:style>
  <w:style w:type="paragraph" w:customStyle="1" w:styleId="20">
    <w:name w:val="Основной текст (2)"/>
    <w:basedOn w:val="a"/>
    <w:link w:val="2"/>
    <w:rsid w:val="00CB2DD1"/>
    <w:pPr>
      <w:widowControl w:val="0"/>
      <w:shd w:val="clear" w:color="auto" w:fill="FFFFFF"/>
      <w:spacing w:after="0" w:line="370" w:lineRule="exact"/>
      <w:ind w:hanging="320"/>
      <w:jc w:val="both"/>
    </w:pPr>
    <w:rPr>
      <w:rFonts w:ascii="Times New Roman" w:eastAsia="Times New Roman" w:hAnsi="Times New Roman" w:cs="Times New Roman"/>
      <w:sz w:val="28"/>
      <w:szCs w:val="28"/>
    </w:rPr>
  </w:style>
  <w:style w:type="paragraph" w:customStyle="1" w:styleId="150">
    <w:name w:val="Основной текст (15)"/>
    <w:basedOn w:val="a"/>
    <w:link w:val="15"/>
    <w:rsid w:val="00CB2DD1"/>
    <w:pPr>
      <w:widowControl w:val="0"/>
      <w:shd w:val="clear" w:color="auto" w:fill="FFFFFF"/>
      <w:spacing w:after="0" w:line="0" w:lineRule="atLeast"/>
      <w:jc w:val="center"/>
    </w:pPr>
    <w:rPr>
      <w:rFonts w:ascii="Times New Roman" w:eastAsia="Times New Roman" w:hAnsi="Times New Roman" w:cs="Times New Roman"/>
      <w:b/>
      <w:bCs/>
      <w:spacing w:val="20"/>
    </w:rPr>
  </w:style>
  <w:style w:type="paragraph" w:customStyle="1" w:styleId="40">
    <w:name w:val="Подпись к картинке (4)"/>
    <w:basedOn w:val="a"/>
    <w:link w:val="4"/>
    <w:rsid w:val="00CB2DD1"/>
    <w:pPr>
      <w:widowControl w:val="0"/>
      <w:shd w:val="clear" w:color="auto" w:fill="FFFFFF"/>
      <w:spacing w:after="0" w:line="0" w:lineRule="atLeast"/>
    </w:pPr>
    <w:rPr>
      <w:rFonts w:ascii="Times New Roman" w:eastAsia="Times New Roman" w:hAnsi="Times New Roman" w:cs="Times New Roman"/>
      <w:sz w:val="28"/>
      <w:szCs w:val="28"/>
    </w:rPr>
  </w:style>
  <w:style w:type="paragraph" w:styleId="a6">
    <w:name w:val="Balloon Text"/>
    <w:basedOn w:val="a"/>
    <w:link w:val="a7"/>
    <w:uiPriority w:val="99"/>
    <w:semiHidden/>
    <w:unhideWhenUsed/>
    <w:rsid w:val="00CB2DD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B2DD1"/>
    <w:rPr>
      <w:rFonts w:ascii="Tahoma" w:hAnsi="Tahoma" w:cs="Tahoma"/>
      <w:sz w:val="16"/>
      <w:szCs w:val="16"/>
    </w:rPr>
  </w:style>
  <w:style w:type="paragraph" w:styleId="a8">
    <w:name w:val="header"/>
    <w:basedOn w:val="a"/>
    <w:link w:val="a9"/>
    <w:uiPriority w:val="99"/>
    <w:semiHidden/>
    <w:unhideWhenUsed/>
    <w:rsid w:val="00CB2DD1"/>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CB2DD1"/>
  </w:style>
  <w:style w:type="paragraph" w:styleId="aa">
    <w:name w:val="footer"/>
    <w:basedOn w:val="a"/>
    <w:link w:val="ab"/>
    <w:uiPriority w:val="99"/>
    <w:semiHidden/>
    <w:unhideWhenUsed/>
    <w:rsid w:val="00CB2DD1"/>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CB2DD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8</Pages>
  <Words>708</Words>
  <Characters>4037</Characters>
  <Application>Microsoft Office Word</Application>
  <DocSecurity>0</DocSecurity>
  <Lines>33</Lines>
  <Paragraphs>9</Paragraphs>
  <ScaleCrop>false</ScaleCrop>
  <Company/>
  <LinksUpToDate>false</LinksUpToDate>
  <CharactersWithSpaces>4736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ТОИУУ</dc:creator>
  <cp:keywords/>
  <dc:description/>
  <cp:lastModifiedBy>ТОИУУ</cp:lastModifiedBy>
  <cp:revision>5</cp:revision>
  <dcterms:created xsi:type="dcterms:W3CDTF">2025-01-30T06:06:00Z</dcterms:created>
  <dcterms:modified xsi:type="dcterms:W3CDTF">2025-01-30T06:26:00Z</dcterms:modified>
</cp:coreProperties>
</file>